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5D640" w14:textId="2A1AAF67" w:rsidR="00E059FC" w:rsidRPr="00E059FC" w:rsidRDefault="0096790C" w:rsidP="00E059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F041C4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 xml:space="preserve">Akzent </w:t>
      </w:r>
      <w:r w:rsidR="00305B3A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 xml:space="preserve">Confort </w:t>
      </w:r>
      <w:r w:rsidR="00F041C4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(ex. V</w:t>
      </w:r>
      <w:r w:rsidR="0017743D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 xml:space="preserve"> </w:t>
      </w:r>
      <w:r w:rsidR="00F041C4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80</w:t>
      </w:r>
      <w:r w:rsidR="00A1449F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 xml:space="preserve"> </w:t>
      </w:r>
      <w:r w:rsid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Confort</w:t>
      </w:r>
      <w:r w:rsidR="00F041C4" w:rsidRPr="00A1449F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)</w:t>
      </w:r>
      <w:r w:rsidR="00F041C4" w:rsidRPr="00A1449F">
        <w:rPr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antibactérienne; en option et sur demande pour les autres décors. Disponible également avec des propriétés antivirales selon formulation spécifique (en option)</w:t>
      </w:r>
      <w:r w:rsid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28893D1A" w:rsidR="00C712B3" w:rsidRPr="00E059FC" w:rsidRDefault="00C712B3" w:rsidP="00E059F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95A00C" w14:textId="1E259453" w:rsidR="00F041C4" w:rsidRPr="00A1449F" w:rsidRDefault="00305B3A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A1449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A1449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A1449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E059FC"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>. Epaisseur du matériau 12 mm, avec vasque ovale en débord, avec ou sans trop-plein, percement pour robinetterie à préciser à la commande. Largeurs 450/340 mm, avec retombée avant de 180 mm, dosseret à congé de 80 mm. Options supplémentaires disponibles.</w:t>
      </w:r>
    </w:p>
    <w:p w14:paraId="19DADB83" w14:textId="77777777" w:rsidR="00305B3A" w:rsidRPr="00A1449F" w:rsidRDefault="00305B3A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33D56C5F" w14:textId="14B093D5" w:rsidR="00796430" w:rsidRPr="00A1449F" w:rsidRDefault="00F041C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A1449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Akzent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305B3A" w:rsidRPr="00A1449F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Confort 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>est conforme au marquage CE selon la norme DIN EN 14688.</w:t>
      </w:r>
    </w:p>
    <w:p w14:paraId="5554B405" w14:textId="77777777" w:rsidR="00F041C4" w:rsidRPr="00A1449F" w:rsidRDefault="00F041C4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53F22504" w:rsidR="00C712B3" w:rsidRPr="00A1449F" w:rsidRDefault="00C712B3" w:rsidP="006D6353">
      <w:pPr>
        <w:tabs>
          <w:tab w:val="left" w:pos="3544"/>
          <w:tab w:val="left" w:pos="4536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871D3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>540 x 398 x 135 mm</w:t>
      </w:r>
      <w:r w:rsidR="00F041C4" w:rsidRPr="00A1449F">
        <w:rPr>
          <w:lang w:val="fr-FR"/>
        </w:rPr>
        <w:t xml:space="preserve"> </w:t>
      </w:r>
      <w:r w:rsidR="00D241D0" w:rsidRPr="00A1449F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0818A060" w:rsidR="000056D4" w:rsidRPr="00A1449F" w:rsidRDefault="00C712B3" w:rsidP="00A1449F">
      <w:pPr>
        <w:tabs>
          <w:tab w:val="left" w:pos="4536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F041C4" w:rsidRPr="00A1449F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(à l’avant de la vasque/sur les plages)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>450</w:t>
      </w:r>
      <w:r w:rsidR="00507090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/ 340 </w:t>
      </w:r>
      <w:r w:rsidR="00507090" w:rsidRPr="00A1449F">
        <w:rPr>
          <w:rFonts w:ascii="Frutiger Neue LT Pro Light" w:hAnsi="Frutiger Neue LT Pro Light"/>
          <w:sz w:val="21"/>
          <w:szCs w:val="21"/>
          <w:lang w:val="fr-FR"/>
        </w:rPr>
        <w:t>mm</w:t>
      </w:r>
    </w:p>
    <w:p w14:paraId="76862906" w14:textId="2F5447B6" w:rsidR="00757D3F" w:rsidRPr="00A1449F" w:rsidRDefault="00C712B3" w:rsidP="00A1449F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A1449F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36474413" w:rsidR="006B1868" w:rsidRPr="00A1449F" w:rsidRDefault="00C712B3" w:rsidP="00A1449F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A1449F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05B3A" w:rsidRPr="00A1449F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>80</w:t>
      </w:r>
      <w:r w:rsidR="006B1868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1F5A8D7" w14:textId="08899C56" w:rsidR="000056D4" w:rsidRPr="00A1449F" w:rsidRDefault="00C712B3" w:rsidP="00A1449F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D67E58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305B3A" w:rsidRPr="00A1449F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FF509B3" w:rsidR="000056D4" w:rsidRPr="00A1449F" w:rsidRDefault="00C712B3" w:rsidP="00A1449F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A1449F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A1449F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A1449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0B38D7D5" w:rsidR="000056D4" w:rsidRPr="00A1449F" w:rsidRDefault="00C712B3" w:rsidP="00A1449F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>6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A1449F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372DD396" w:rsidR="00397052" w:rsidRPr="00A1449F" w:rsidRDefault="005942C6" w:rsidP="00A1449F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E3C27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7500A324" w14:textId="57401024" w:rsidR="0039260E" w:rsidRPr="00A1449F" w:rsidRDefault="005942C6" w:rsidP="00A1449F">
      <w:pPr>
        <w:tabs>
          <w:tab w:val="left" w:pos="3544"/>
        </w:tabs>
        <w:spacing w:before="0" w:after="0" w:line="220" w:lineRule="atLeast"/>
        <w:ind w:left="3544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  <w:r w:rsidR="00A1449F">
        <w:rPr>
          <w:rFonts w:ascii="Frutiger Neue LT Pro Light" w:hAnsi="Frutiger Neue LT Pro Light"/>
          <w:sz w:val="21"/>
          <w:szCs w:val="21"/>
          <w:lang w:val="fr-FR"/>
        </w:rPr>
        <w:br/>
        <w:t xml:space="preserve">  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àprévoir sur la largeur</w:t>
      </w:r>
    </w:p>
    <w:p w14:paraId="62D4E902" w14:textId="77777777" w:rsidR="005942C6" w:rsidRPr="00A1449F" w:rsidRDefault="005942C6" w:rsidP="009E3C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C12539" w14:textId="14A544BD" w:rsidR="009E3C27" w:rsidRPr="00A1449F" w:rsidRDefault="00E059FC" w:rsidP="00A1449F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E059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br/>
      </w:r>
      <w:r w:rsidR="009E3C27" w:rsidRPr="00A1449F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 xml:space="preserve"> (pour les vasques sans trop-plein)</w:t>
      </w:r>
      <w:r w:rsidR="009E3C27" w:rsidRPr="00A1449F">
        <w:rPr>
          <w:rFonts w:ascii="FrutigerNeueLTPro-Light" w:hAnsi="FrutigerNeueLTPro-Light"/>
          <w:sz w:val="21"/>
          <w:szCs w:val="21"/>
          <w:lang w:val="fr-FR"/>
        </w:rPr>
        <w:br/>
      </w:r>
      <w:r w:rsid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F041C4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>Push-open avec capot de bonde en VARICOR®</w:t>
      </w:r>
    </w:p>
    <w:p w14:paraId="70429DFF" w14:textId="234AB724" w:rsidR="00F041C4" w:rsidRPr="00A1449F" w:rsidRDefault="00A1449F" w:rsidP="00A1449F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9E3C27" w:rsidRPr="00A1449F">
        <w:rPr>
          <w:rFonts w:ascii="FrutigerNeueLTPro-Light" w:hAnsi="FrutigerNeueLTPro-Light"/>
          <w:sz w:val="21"/>
          <w:szCs w:val="21"/>
          <w:lang w:val="fr-FR"/>
        </w:rPr>
        <w:t xml:space="preserve">  </w:t>
      </w:r>
      <w:r w:rsidR="00F041C4" w:rsidRPr="00A1449F">
        <w:rPr>
          <w:rFonts w:ascii="FrutigerNeueLTPro-Light" w:hAnsi="FrutigerNeueLTPro-Light"/>
          <w:sz w:val="21"/>
          <w:szCs w:val="21"/>
          <w:lang w:val="fr-FR"/>
        </w:rPr>
        <w:t>(pour la version avec trop-plein uniquement)</w:t>
      </w:r>
    </w:p>
    <w:p w14:paraId="32EE4B99" w14:textId="0B08FDBB" w:rsidR="00F041C4" w:rsidRPr="00A1449F" w:rsidRDefault="00F041C4" w:rsidP="00A1449F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1449F">
        <w:rPr>
          <w:rFonts w:ascii="FrutigerNeueLTPro-Light" w:hAnsi="FrutigerNeueLTPro-Light"/>
          <w:sz w:val="21"/>
          <w:szCs w:val="21"/>
          <w:lang w:val="fr-FR"/>
        </w:rPr>
        <w:tab/>
      </w:r>
      <w:r w:rsidR="009E3C27" w:rsidRPr="00A1449F">
        <w:rPr>
          <w:rFonts w:ascii="FrutigerNeueLTPro-Light" w:hAnsi="FrutigerNeueLTPro-Light"/>
          <w:sz w:val="21"/>
          <w:szCs w:val="21"/>
          <w:lang w:val="fr-FR"/>
        </w:rPr>
        <w:tab/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40D7CC77" w14:textId="15F8B384" w:rsidR="006B1868" w:rsidRPr="00A1449F" w:rsidRDefault="005942C6" w:rsidP="00A1449F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E3C27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A1449F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044A66C0" w:rsidR="00E44506" w:rsidRPr="00A1449F" w:rsidRDefault="005942C6" w:rsidP="00A1449F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E3C27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957591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34DEC6AD" w14:textId="603C6CBD" w:rsidR="00305B3A" w:rsidRPr="00A1449F" w:rsidRDefault="00305B3A" w:rsidP="00A1449F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Pr="00A1449F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55FCD09E" w14:textId="57B8066B" w:rsidR="00141A95" w:rsidRPr="00A1449F" w:rsidRDefault="005942C6" w:rsidP="00A1449F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57591" w:rsidRPr="00A1449F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A1449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A1449F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A1449F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2B470CD6" w:rsidR="00BB00FD" w:rsidRPr="00A1449F" w:rsidRDefault="00BB00FD" w:rsidP="0095759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A1449F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D418FD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A1449F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A1449F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A1449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1449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1449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041C4" w:rsidRPr="00A1449F">
        <w:rPr>
          <w:rFonts w:ascii="Frutiger Neue LT Pro Light" w:hAnsi="Frutiger Neue LT Pro Light"/>
          <w:b/>
          <w:sz w:val="21"/>
          <w:szCs w:val="21"/>
          <w:lang w:val="fr-FR"/>
        </w:rPr>
        <w:t>Akzent</w:t>
      </w:r>
      <w:r w:rsidR="00305B3A" w:rsidRPr="00A1449F">
        <w:rPr>
          <w:rFonts w:ascii="Frutiger Neue LT Pro Light" w:hAnsi="Frutiger Neue LT Pro Light"/>
          <w:b/>
          <w:sz w:val="21"/>
          <w:szCs w:val="21"/>
          <w:lang w:val="fr-FR"/>
        </w:rPr>
        <w:t xml:space="preserve"> Confort</w:t>
      </w:r>
    </w:p>
    <w:p w14:paraId="2A16B124" w14:textId="77777777" w:rsidR="00BB00FD" w:rsidRPr="00A1449F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27D812C" w14:textId="5D02D474" w:rsidR="0096790C" w:rsidRPr="007F4B6A" w:rsidRDefault="0096790C" w:rsidP="0095759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VARICOR SAS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 xml:space="preserve">Site de production + </w:t>
      </w:r>
    </w:p>
    <w:p w14:paraId="13D14FA7" w14:textId="509D5D6D" w:rsidR="0096790C" w:rsidRPr="007F4B6A" w:rsidRDefault="0096790C" w:rsidP="0095759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Siège Commercial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5FE964E6" w14:textId="4015FF08" w:rsidR="0096790C" w:rsidRPr="005B7135" w:rsidRDefault="0096790C" w:rsidP="009575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7D0C458" w14:textId="10D2C435" w:rsidR="0096790C" w:rsidRPr="006D6353" w:rsidRDefault="0096790C" w:rsidP="009575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CS 40252 </w:t>
      </w:r>
      <w:r w:rsidR="00C96A2B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>SAMOREAU</w:t>
      </w:r>
    </w:p>
    <w:p w14:paraId="3F090FF4" w14:textId="28C802DD" w:rsidR="0096790C" w:rsidRPr="006D6353" w:rsidRDefault="0096790C" w:rsidP="009575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D418FD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77215 AVON </w:t>
      </w:r>
      <w:r w:rsidR="00C96A2B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>CEDEX</w:t>
      </w: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67130 </w:t>
      </w:r>
      <w:r w:rsidR="00C96A2B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>WISCHES</w:t>
      </w:r>
    </w:p>
    <w:p w14:paraId="59B5CF04" w14:textId="7B08CAC3" w:rsidR="0096790C" w:rsidRPr="005B7135" w:rsidRDefault="0096790C" w:rsidP="009575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D418FD"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6D6353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Tél.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 :</w:t>
      </w:r>
      <w:r w:rsidR="001212AB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(0) 1 77 48 53 50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(3) 88 47 55 20</w:t>
      </w:r>
    </w:p>
    <w:p w14:paraId="2ED3C251" w14:textId="1B578A7C" w:rsidR="0096790C" w:rsidRPr="005B7135" w:rsidRDefault="0096790C" w:rsidP="009575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Mail :</w:t>
      </w:r>
      <w:r w:rsidR="001212AB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Mail :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wisches@varicor.com</w:t>
      </w:r>
    </w:p>
    <w:p w14:paraId="0EFE3A1A" w14:textId="036C3477" w:rsidR="00BB00FD" w:rsidRPr="0096790C" w:rsidRDefault="0096790C" w:rsidP="0095759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5759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418F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A1449F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212AB"/>
    <w:rsid w:val="00141A95"/>
    <w:rsid w:val="0017743D"/>
    <w:rsid w:val="00180EAA"/>
    <w:rsid w:val="001871D3"/>
    <w:rsid w:val="001A351A"/>
    <w:rsid w:val="001D0F07"/>
    <w:rsid w:val="0024363A"/>
    <w:rsid w:val="00296001"/>
    <w:rsid w:val="00305B3A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3312C"/>
    <w:rsid w:val="006419BE"/>
    <w:rsid w:val="00675DBA"/>
    <w:rsid w:val="006B1868"/>
    <w:rsid w:val="006D6353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57591"/>
    <w:rsid w:val="0096790C"/>
    <w:rsid w:val="0099151A"/>
    <w:rsid w:val="00992D2C"/>
    <w:rsid w:val="009A4787"/>
    <w:rsid w:val="009C6BCF"/>
    <w:rsid w:val="009E3C27"/>
    <w:rsid w:val="00A1449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84DB4"/>
    <w:rsid w:val="00C96A2B"/>
    <w:rsid w:val="00D241D0"/>
    <w:rsid w:val="00D25E96"/>
    <w:rsid w:val="00D418FD"/>
    <w:rsid w:val="00D67E58"/>
    <w:rsid w:val="00D8183D"/>
    <w:rsid w:val="00D858BE"/>
    <w:rsid w:val="00DA3609"/>
    <w:rsid w:val="00E059FC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041C4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14</cp:revision>
  <cp:lastPrinted>2022-03-14T13:24:00Z</cp:lastPrinted>
  <dcterms:created xsi:type="dcterms:W3CDTF">2022-03-04T10:57:00Z</dcterms:created>
  <dcterms:modified xsi:type="dcterms:W3CDTF">2022-09-05T09:54:00Z</dcterms:modified>
</cp:coreProperties>
</file>