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7C304BBB" w:rsidR="00891F19" w:rsidRPr="00401B3A" w:rsidRDefault="00891F19" w:rsidP="00891F19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401B3A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proofErr w:type="spellStart"/>
      <w:r w:rsidR="007155DA" w:rsidRPr="00401B3A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Jerico</w:t>
      </w:r>
      <w:proofErr w:type="spellEnd"/>
      <w:r w:rsidR="007155DA" w:rsidRPr="00401B3A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 </w:t>
      </w:r>
      <w:r w:rsidRPr="00401B3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401B3A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401B3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401B3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401B3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401B3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401B3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401B3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401B3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401B3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401B3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401B3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401B3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6EBE6EFC" w14:textId="7DC63A71" w:rsidR="00397052" w:rsidRPr="00401B3A" w:rsidRDefault="00891F1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01B3A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Single washstand</w:t>
      </w:r>
      <w:r w:rsidRPr="00401B3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E9118F" w:rsidRPr="00401B3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moulded to order in one piece</w:t>
      </w:r>
      <w:r w:rsidRPr="00401B3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E9118F" w:rsidRPr="00401B3A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multiple washstand</w:t>
      </w:r>
      <w:r w:rsidR="00E9118F" w:rsidRPr="00401B3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made of several single washstands bonded together seamlessly and ready made-up</w:t>
      </w:r>
      <w:r w:rsidR="00576332" w:rsidRPr="00401B3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,</w:t>
      </w:r>
      <w:r w:rsidRPr="00401B3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with side shelves, machinable on site, </w:t>
      </w:r>
      <w:r w:rsidR="007155DA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barrier free,</w:t>
      </w:r>
      <w:r w:rsidR="007155DA" w:rsidRPr="00401B3A">
        <w:rPr>
          <w:color w:val="000000" w:themeColor="text1"/>
          <w:lang w:val="en-US"/>
        </w:rPr>
        <w:t xml:space="preserve"> </w:t>
      </w:r>
      <w:r w:rsidRPr="00401B3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with </w:t>
      </w:r>
      <w:r w:rsidR="00507090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rectangular </w:t>
      </w:r>
      <w:r w:rsidRPr="00401B3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basin, </w:t>
      </w:r>
      <w:r w:rsidR="00E9118F" w:rsidRPr="00401B3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standard without overflow, </w:t>
      </w:r>
      <w:r w:rsidRPr="00401B3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optional tap hole, with skirt</w:t>
      </w:r>
      <w:r w:rsidR="001C61EF" w:rsidRPr="00401B3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,</w:t>
      </w:r>
      <w:r w:rsidR="00576332" w:rsidRPr="00401B3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Pr="00401B3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with chamfered wall-connection profile</w:t>
      </w:r>
      <w:r w:rsidR="00507090" w:rsidRPr="00401B3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397052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with back rim for hanger bolt fastening</w:t>
      </w:r>
      <w:r w:rsidR="001C61EF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.</w:t>
      </w:r>
    </w:p>
    <w:p w14:paraId="4698871C" w14:textId="58BE139D" w:rsidR="001C61EF" w:rsidRPr="00401B3A" w:rsidRDefault="00151442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01B3A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>Jerico</w:t>
      </w: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is barrier free and qualifies for CE marking in compliance with DIN EN 14688.</w:t>
      </w:r>
    </w:p>
    <w:p w14:paraId="0F03434F" w14:textId="1A99470B" w:rsidR="00151442" w:rsidRPr="00401B3A" w:rsidRDefault="00151442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05471F61" w14:textId="77777777" w:rsidR="00576332" w:rsidRPr="00401B3A" w:rsidRDefault="00576332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2397B1EA" w14:textId="64686997" w:rsidR="000056D4" w:rsidRPr="00401B3A" w:rsidRDefault="00891F19" w:rsidP="0057633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</w:t>
      </w:r>
      <w:r w:rsidR="00757D3F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(L x </w:t>
      </w: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W</w:t>
      </w:r>
      <w:r w:rsidR="00757D3F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D</w:t>
      </w:r>
      <w:r w:rsidR="00757D3F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0056D4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576332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C61EF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480</w:t>
      </w:r>
      <w:r w:rsidR="00757D3F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="00507090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3</w:t>
      </w:r>
      <w:r w:rsidR="001C61EF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60</w:t>
      </w:r>
      <w:r w:rsidR="00757D3F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</w:t>
      </w:r>
      <w:r w:rsidR="00C07192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1C61EF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9</w:t>
      </w:r>
      <w:r w:rsidR="00507090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0D913215" w14:textId="5CB7A7B0" w:rsidR="000056D4" w:rsidRPr="00401B3A" w:rsidRDefault="00891F19" w:rsidP="0057633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Depth:</w:t>
      </w:r>
      <w:r w:rsidR="00507090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500 mm</w:t>
      </w:r>
    </w:p>
    <w:p w14:paraId="76862906" w14:textId="30CCE6D5" w:rsidR="00757D3F" w:rsidRPr="00401B3A" w:rsidRDefault="00757D3F" w:rsidP="0057633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Material</w:t>
      </w:r>
      <w:r w:rsidR="00891F19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thickness</w:t>
      </w: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12 mm</w:t>
      </w:r>
    </w:p>
    <w:p w14:paraId="0BEA44F9" w14:textId="76CFDAD8" w:rsidR="006B1868" w:rsidRPr="00401B3A" w:rsidRDefault="00891F19" w:rsidP="00576332">
      <w:pPr>
        <w:tabs>
          <w:tab w:val="left" w:pos="3799"/>
        </w:tabs>
        <w:spacing w:before="0" w:after="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Skirt</w:t>
      </w:r>
      <w:r w:rsidR="006B1868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6B1868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H = </w:t>
      </w:r>
      <w:r w:rsidR="001C61EF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6B1868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0 mm</w:t>
      </w:r>
      <w:bookmarkStart w:id="0" w:name="_GoBack"/>
      <w:bookmarkEnd w:id="0"/>
    </w:p>
    <w:p w14:paraId="71F5A8D7" w14:textId="2AD15201" w:rsidR="000056D4" w:rsidRPr="00401B3A" w:rsidRDefault="00891F19" w:rsidP="0057633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Chamfered wall-connection profile</w:t>
      </w:r>
      <w:r w:rsidR="000056D4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D67E58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0056D4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H = </w:t>
      </w:r>
      <w:r w:rsidR="001C61EF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40</w:t>
      </w:r>
      <w:r w:rsidR="000056D4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785B263B" w14:textId="553E35FB" w:rsidR="000056D4" w:rsidRPr="00401B3A" w:rsidRDefault="00891F19" w:rsidP="0057633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Length of single washstand</w:t>
      </w:r>
      <w:r w:rsidR="00B223D9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B223D9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C61EF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650</w:t>
      </w:r>
      <w:r w:rsidR="000056D4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– </w:t>
      </w:r>
      <w:r w:rsidR="00B223D9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757D3F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B06B14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00 </w:t>
      </w:r>
      <w:r w:rsidR="000056D4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5BD69573" w14:textId="6405022B" w:rsidR="000056D4" w:rsidRPr="00401B3A" w:rsidRDefault="00891F19" w:rsidP="0057633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Length of multiple washstand</w:t>
      </w:r>
      <w:r w:rsidR="000056D4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507090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from </w:t>
      </w:r>
      <w:r w:rsidR="0099151A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1C61EF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3</w:t>
      </w:r>
      <w:r w:rsidR="00C07192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756ADB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2304BE5" w14:textId="77777777" w:rsidR="00D25E96" w:rsidRPr="00401B3A" w:rsidRDefault="00D25E96" w:rsidP="0057633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</w:p>
    <w:p w14:paraId="3E30E04E" w14:textId="55C068C9" w:rsidR="00397052" w:rsidRPr="00401B3A" w:rsidRDefault="0039260E" w:rsidP="0057633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Attachment</w:t>
      </w:r>
      <w:r w:rsidR="000056D4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26EFA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H</w:t>
      </w:r>
      <w:r w:rsidR="00397052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anger bolts </w:t>
      </w:r>
      <w:r w:rsidR="00781B8A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(included)</w:t>
      </w:r>
    </w:p>
    <w:p w14:paraId="1DE709EE" w14:textId="77777777" w:rsidR="00576332" w:rsidRPr="00401B3A" w:rsidRDefault="00576332" w:rsidP="00576332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7052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180-mm wall-mounting bracket for alcove installation </w:t>
      </w:r>
    </w:p>
    <w:p w14:paraId="7419D2F2" w14:textId="4374C21B" w:rsidR="00397052" w:rsidRPr="00401B3A" w:rsidRDefault="00576332" w:rsidP="00576332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7052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(available as additional accessories)</w:t>
      </w:r>
    </w:p>
    <w:p w14:paraId="7500A324" w14:textId="1DBE7A1D" w:rsidR="0039260E" w:rsidRPr="00401B3A" w:rsidRDefault="0039260E" w:rsidP="00576332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3B7CBE02" w14:textId="77777777" w:rsidR="00576332" w:rsidRPr="00401B3A" w:rsidRDefault="0039260E" w:rsidP="00576332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</w:t>
      </w:r>
      <w:r w:rsidR="009A4787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757D3F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757D3F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576332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A4787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Permanent drain with VARICOR® cover </w:t>
      </w:r>
    </w:p>
    <w:p w14:paraId="7C6BA934" w14:textId="73BFD820" w:rsidR="009A4787" w:rsidRPr="00401B3A" w:rsidRDefault="00576332" w:rsidP="00576332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="0039260E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(for basins without</w:t>
      </w:r>
      <w:r w:rsidR="00D67E58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39260E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overflow)</w:t>
      </w:r>
    </w:p>
    <w:p w14:paraId="40D7CC77" w14:textId="5C2FBDD3" w:rsidR="006B1868" w:rsidRPr="00401B3A" w:rsidRDefault="00C07192" w:rsidP="00576332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576332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6B1868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151442" w:rsidRPr="00401B3A">
        <w:rPr>
          <w:rFonts w:ascii="FrutigerNeueLTPro-Light" w:hAnsi="FrutigerNeueLTPro-Light"/>
          <w:color w:val="000000" w:themeColor="text1"/>
          <w:sz w:val="22"/>
          <w:lang w:val="en-US"/>
        </w:rPr>
        <w:t>180-mm wall-mounting bracket for alcove installation</w:t>
      </w:r>
    </w:p>
    <w:p w14:paraId="30ACB646" w14:textId="77777777" w:rsidR="00D25E96" w:rsidRPr="00401B3A" w:rsidRDefault="00D25E96" w:rsidP="0057633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B290058" w14:textId="21D33C90" w:rsidR="00E44506" w:rsidRPr="00401B3A" w:rsidRDefault="0039260E" w:rsidP="00576332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</w:t>
      </w:r>
      <w:r w:rsidR="00D25E96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D25E96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576332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401B3A">
        <w:rPr>
          <w:rFonts w:ascii="FrutigerNeueLTPro-Light" w:hAnsi="FrutigerNeueLTPro-Light"/>
          <w:color w:val="000000" w:themeColor="text1"/>
          <w:sz w:val="22"/>
          <w:lang w:val="en-US"/>
        </w:rPr>
        <w:t>Side section, seamlessly bonded left and/or right</w:t>
      </w:r>
    </w:p>
    <w:p w14:paraId="06400065" w14:textId="77777777" w:rsidR="00576332" w:rsidRPr="00401B3A" w:rsidRDefault="00576332" w:rsidP="00576332">
      <w:pPr>
        <w:tabs>
          <w:tab w:val="left" w:pos="3799"/>
        </w:tabs>
        <w:spacing w:before="0" w:after="0" w:line="220" w:lineRule="atLeast"/>
        <w:ind w:left="3545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7052" w:rsidRPr="00401B3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401B3A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Paper waste tube (round or rectangular), seamlessly </w:t>
      </w:r>
    </w:p>
    <w:p w14:paraId="50FAA3ED" w14:textId="605BC515" w:rsidR="00141A95" w:rsidRPr="00401B3A" w:rsidRDefault="00576332" w:rsidP="00576332">
      <w:pPr>
        <w:tabs>
          <w:tab w:val="left" w:pos="3799"/>
        </w:tabs>
        <w:spacing w:before="0" w:after="0" w:line="220" w:lineRule="atLeast"/>
        <w:ind w:left="3545"/>
        <w:rPr>
          <w:rFonts w:ascii="FrutigerNeueLTPro-Light" w:hAnsi="FrutigerNeueLTPro-Light"/>
          <w:color w:val="000000" w:themeColor="text1"/>
          <w:sz w:val="22"/>
          <w:lang w:val="it-IT"/>
        </w:rPr>
      </w:pPr>
      <w:r w:rsidRPr="00401B3A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="00D67E58" w:rsidRPr="00401B3A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   </w:t>
      </w:r>
      <w:r w:rsidR="0039260E" w:rsidRPr="00401B3A">
        <w:rPr>
          <w:rFonts w:ascii="FrutigerNeueLTPro-Light" w:hAnsi="FrutigerNeueLTPro-Light"/>
          <w:color w:val="000000" w:themeColor="text1"/>
          <w:sz w:val="22"/>
          <w:lang w:val="it-IT"/>
        </w:rPr>
        <w:t>bonded</w:t>
      </w:r>
    </w:p>
    <w:p w14:paraId="55FCD09E" w14:textId="641B6D12" w:rsidR="00141A95" w:rsidRPr="00401B3A" w:rsidRDefault="00141A95" w:rsidP="00576332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0B344227" w14:textId="77777777" w:rsidR="00CA42EC" w:rsidRPr="00401B3A" w:rsidRDefault="00CA42EC" w:rsidP="00576332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4EFF1007" w14:textId="291891C5" w:rsidR="00BB00FD" w:rsidRPr="00401B3A" w:rsidRDefault="00BB00FD" w:rsidP="0057633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401B3A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401B3A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="001C61EF" w:rsidRPr="00401B3A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 xml:space="preserve">Jerico </w:t>
      </w:r>
    </w:p>
    <w:p w14:paraId="49306450" w14:textId="77777777" w:rsidR="00576332" w:rsidRPr="00401B3A" w:rsidRDefault="00576332" w:rsidP="0057633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111F89BB" w14:textId="77777777" w:rsidR="00576332" w:rsidRPr="00401B3A" w:rsidRDefault="00576332" w:rsidP="0057633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bookmarkStart w:id="1" w:name="_Hlk96948840"/>
      <w:r w:rsidRPr="00401B3A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401B3A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01F38994" w14:textId="77777777" w:rsidR="00576332" w:rsidRPr="00401B3A" w:rsidRDefault="00576332" w:rsidP="0057633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401B3A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401B3A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76F1A08B" w14:textId="77777777" w:rsidR="00576332" w:rsidRPr="00401B3A" w:rsidRDefault="00576332" w:rsidP="0057633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401B3A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2EA8F407" w14:textId="77777777" w:rsidR="00576332" w:rsidRPr="00401B3A" w:rsidRDefault="00576332" w:rsidP="0057633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401B3A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0EFE3A1A" w14:textId="22A680F1" w:rsidR="00BB00FD" w:rsidRPr="00532B2E" w:rsidRDefault="00576332" w:rsidP="0057633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  <w:bookmarkEnd w:id="1"/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51442"/>
    <w:rsid w:val="00180EAA"/>
    <w:rsid w:val="001A351A"/>
    <w:rsid w:val="001C61EF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397052"/>
    <w:rsid w:val="00401B3A"/>
    <w:rsid w:val="00405E3F"/>
    <w:rsid w:val="004758E4"/>
    <w:rsid w:val="00480C96"/>
    <w:rsid w:val="00507090"/>
    <w:rsid w:val="00516D83"/>
    <w:rsid w:val="00532B2E"/>
    <w:rsid w:val="00576332"/>
    <w:rsid w:val="00606ACF"/>
    <w:rsid w:val="006419BE"/>
    <w:rsid w:val="00675DBA"/>
    <w:rsid w:val="006B1868"/>
    <w:rsid w:val="007113D3"/>
    <w:rsid w:val="007155DA"/>
    <w:rsid w:val="0074353A"/>
    <w:rsid w:val="00756ADB"/>
    <w:rsid w:val="00757D3F"/>
    <w:rsid w:val="00781B8A"/>
    <w:rsid w:val="00794111"/>
    <w:rsid w:val="00833AE7"/>
    <w:rsid w:val="0087527B"/>
    <w:rsid w:val="00891F19"/>
    <w:rsid w:val="008C06C5"/>
    <w:rsid w:val="008C2358"/>
    <w:rsid w:val="00923985"/>
    <w:rsid w:val="0099151A"/>
    <w:rsid w:val="00992D2C"/>
    <w:rsid w:val="009A4787"/>
    <w:rsid w:val="00A15B2B"/>
    <w:rsid w:val="00A26EFA"/>
    <w:rsid w:val="00A6727C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C66988"/>
    <w:rsid w:val="00CA42EC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00C4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9</cp:revision>
  <cp:lastPrinted>2021-10-19T13:52:00Z</cp:lastPrinted>
  <dcterms:created xsi:type="dcterms:W3CDTF">2022-02-23T10:03:00Z</dcterms:created>
  <dcterms:modified xsi:type="dcterms:W3CDTF">2022-03-11T13:09:00Z</dcterms:modified>
</cp:coreProperties>
</file>