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394CA" w14:textId="0C10DD1E" w:rsidR="00BC6841" w:rsidRPr="00BC6841" w:rsidRDefault="0096790C" w:rsidP="007A7959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8C543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8C543E" w:rsidRPr="008C543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Lima</w:t>
      </w:r>
      <w:r w:rsidRPr="008C543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70-P </w:t>
      </w:r>
      <w:r w:rsidRPr="008C543E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BC6841" w:rsidRPr="00BC6841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</w:t>
      </w:r>
      <w:r w:rsidR="004D5C7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</w:t>
      </w:r>
      <w:r w:rsidR="00BC6841" w:rsidRPr="00BC6841">
        <w:rPr>
          <w:rFonts w:ascii="Frutiger Neue LT Pro Light" w:hAnsi="Frutiger Neue LT Pro Light"/>
          <w:noProof w:val="0"/>
          <w:sz w:val="21"/>
          <w:szCs w:val="21"/>
          <w:lang w:val="fr-FR"/>
        </w:rPr>
        <w:t>à la norme ISO 19712), matériau homogène, coloré dans la masse, non poreux, sans traitement de surface comme le gel-</w:t>
      </w:r>
      <w:proofErr w:type="spellStart"/>
      <w:r w:rsidR="00BC6841" w:rsidRPr="00BC6841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BC6841" w:rsidRPr="00BC6841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BC6841" w:rsidRPr="00BC6841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BC6841" w:rsidRPr="00BC6841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option).</w:t>
      </w:r>
    </w:p>
    <w:p w14:paraId="48A620B5" w14:textId="525FD908" w:rsidR="00C712B3" w:rsidRPr="00BC6841" w:rsidRDefault="00C712B3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4B7A14C" w14:textId="7DFF8D94" w:rsidR="00C712B3" w:rsidRPr="007A7959" w:rsidRDefault="008C543E" w:rsidP="007A795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7A7959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7A7959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7A7959">
        <w:rPr>
          <w:rFonts w:ascii="FrutigerNeueLTPro-Light" w:hAnsi="FrutigerNeueLTPro-Light"/>
          <w:b/>
          <w:bCs w:val="0"/>
          <w:sz w:val="21"/>
          <w:szCs w:val="21"/>
          <w:lang w:val="fr-FR"/>
        </w:rPr>
        <w:t xml:space="preserve">vasque </w:t>
      </w:r>
      <w:r w:rsidRPr="007A7959">
        <w:rPr>
          <w:rFonts w:ascii="FrutigerNeueLTPro-Light" w:hAnsi="FrutigerNeueLTPro-Light"/>
          <w:sz w:val="21"/>
          <w:szCs w:val="21"/>
          <w:lang w:val="fr-FR"/>
        </w:rPr>
        <w:t xml:space="preserve">sur-mesure moulé en une seule pièce, plan </w:t>
      </w:r>
      <w:r w:rsidRPr="007A7959">
        <w:rPr>
          <w:rFonts w:ascii="FrutigerNeueLTPro-Light" w:hAnsi="FrutigerNeueLTPro-Light"/>
          <w:b/>
          <w:bCs w:val="0"/>
          <w:sz w:val="21"/>
          <w:szCs w:val="21"/>
          <w:lang w:val="fr-FR"/>
        </w:rPr>
        <w:t>multi-vasques composé</w:t>
      </w:r>
      <w:r w:rsidRPr="007A7959">
        <w:rPr>
          <w:rFonts w:ascii="FrutigerNeueLTPro-Light" w:hAnsi="FrutigerNeueLTPro-Light"/>
          <w:sz w:val="21"/>
          <w:szCs w:val="21"/>
          <w:lang w:val="fr-FR"/>
        </w:rPr>
        <w:t xml:space="preserve"> de plusieurs modules simples collés entre eux sans joints perceptibles et prêt à </w:t>
      </w:r>
      <w:r w:rsidR="00BC6841" w:rsidRPr="00BC6841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7A7959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150 mm, dosseret à congé de 5 mm. Autoportant, goujons et chevilles fournis.Options supplémentaires disponibles</w:t>
      </w:r>
      <w:r w:rsidR="00C712B3" w:rsidRPr="007A7959">
        <w:rPr>
          <w:rFonts w:ascii="Frutiger Neue LT Pro Light" w:hAnsi="Frutiger Neue LT Pro Light"/>
          <w:sz w:val="21"/>
          <w:szCs w:val="21"/>
          <w:lang w:val="fr-FR"/>
        </w:rPr>
        <w:t>.</w:t>
      </w:r>
    </w:p>
    <w:p w14:paraId="687641FE" w14:textId="77777777" w:rsidR="00C712B3" w:rsidRPr="007A7959" w:rsidRDefault="00C712B3" w:rsidP="007A795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307D3F80" w:rsidR="00796430" w:rsidRPr="007A7959" w:rsidRDefault="008C543E" w:rsidP="007A7959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Lima70</w:t>
      </w:r>
      <w:r w:rsidR="00C712B3" w:rsidRPr="007A7959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-P</w:t>
      </w:r>
      <w:r w:rsidR="00C712B3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3D56C5F" w14:textId="77777777" w:rsidR="00796430" w:rsidRPr="007A7959" w:rsidRDefault="00796430" w:rsidP="007A7959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5EF042DA" w:rsidR="00C712B3" w:rsidRPr="007A7959" w:rsidRDefault="00C712B3" w:rsidP="004D5C7C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8C543E" w:rsidRPr="007A7959">
        <w:rPr>
          <w:rFonts w:ascii="FrutigerNeueLTPro-Light" w:hAnsi="FrutigerNeueLTPro-Light"/>
          <w:sz w:val="21"/>
          <w:szCs w:val="21"/>
          <w:lang w:val="fr-FR"/>
        </w:rPr>
        <w:t>700 x 350 x 120 mm</w:t>
      </w:r>
      <w:r w:rsidR="008C543E" w:rsidRPr="007A7959">
        <w:rPr>
          <w:sz w:val="21"/>
          <w:szCs w:val="21"/>
          <w:lang w:val="fr-FR"/>
        </w:rPr>
        <w:t xml:space="preserve"> </w:t>
      </w:r>
      <w:r w:rsidR="00D241D0" w:rsidRPr="007A7959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5135D673" w:rsidR="000056D4" w:rsidRPr="007A7959" w:rsidRDefault="00C712B3" w:rsidP="007A7959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2B497D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A795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7A7959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1970E29B" w:rsidR="00757D3F" w:rsidRPr="007A7959" w:rsidRDefault="00C712B3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2B497D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A795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A7959">
        <w:rPr>
          <w:rFonts w:ascii="Frutiger Neue LT Pro Light" w:hAnsi="Frutiger Neue LT Pro Light"/>
          <w:sz w:val="21"/>
          <w:szCs w:val="21"/>
          <w:lang w:val="fr-FR"/>
        </w:rPr>
        <w:tab/>
        <w:t>12 mm</w:t>
      </w:r>
    </w:p>
    <w:p w14:paraId="0BEA44F9" w14:textId="3B8B1410" w:rsidR="006B1868" w:rsidRPr="007A7959" w:rsidRDefault="00C712B3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2B497D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A795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A7959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7A7959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7A7959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7A7959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0AFDE67E" w:rsidR="000056D4" w:rsidRPr="007A7959" w:rsidRDefault="00C712B3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2B497D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7A7959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55143191" w:rsidR="000056D4" w:rsidRPr="007A7959" w:rsidRDefault="00C712B3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2B497D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A795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6ADB" w:rsidRPr="007A7959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99151A" w:rsidRPr="007A7959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A7959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7A7959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17DD37E9" w:rsidR="000056D4" w:rsidRPr="007A7959" w:rsidRDefault="00C712B3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2B497D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A7959">
        <w:rPr>
          <w:rFonts w:ascii="Frutiger Neue LT Pro Light" w:hAnsi="Frutiger Neue LT Pro Light"/>
          <w:sz w:val="21"/>
          <w:szCs w:val="21"/>
          <w:lang w:val="fr-FR"/>
        </w:rPr>
        <w:t>à partir de 1600 mm</w:t>
      </w:r>
    </w:p>
    <w:p w14:paraId="52304BE5" w14:textId="77777777" w:rsidR="00D25E96" w:rsidRPr="007A7959" w:rsidRDefault="00D25E96" w:rsidP="007A7959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27AC42F0" w:rsidR="00397052" w:rsidRPr="007A7959" w:rsidRDefault="005942C6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A795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A7959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07146E94" w14:textId="77777777" w:rsidR="007A7959" w:rsidRDefault="005942C6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• pour une installation en niche, équerre de 180 mm </w:t>
      </w:r>
    </w:p>
    <w:p w14:paraId="7500A324" w14:textId="11EAE001" w:rsidR="0039260E" w:rsidRPr="007A7959" w:rsidRDefault="007A7959" w:rsidP="007A7959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 xml:space="preserve">   à </w:t>
      </w:r>
      <w:r w:rsidR="005942C6" w:rsidRPr="007A7959">
        <w:rPr>
          <w:rFonts w:ascii="Frutiger Neue LT Pro Light" w:hAnsi="Frutiger Neue LT Pro Light"/>
          <w:sz w:val="21"/>
          <w:szCs w:val="21"/>
          <w:lang w:val="fr-FR"/>
        </w:rPr>
        <w:t>prévoir sur la largeur</w:t>
      </w:r>
    </w:p>
    <w:p w14:paraId="62D4E902" w14:textId="77777777" w:rsidR="005942C6" w:rsidRPr="007A7959" w:rsidRDefault="005942C6" w:rsidP="007A7959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37AABFF5" w14:textId="15C9A860" w:rsidR="003557CC" w:rsidRPr="007A7959" w:rsidRDefault="00BC6841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BC6841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7A795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7A7959">
        <w:rPr>
          <w:rFonts w:ascii="Frutiger Neue LT Pro Light" w:hAnsi="Frutiger Neue LT Pro Light"/>
          <w:sz w:val="21"/>
          <w:szCs w:val="21"/>
          <w:lang w:val="fr-FR"/>
        </w:rPr>
        <w:t>Ecoulement libre avec capot de bonde en VARICOR®</w:t>
      </w:r>
    </w:p>
    <w:p w14:paraId="567465B4" w14:textId="6CFFC058" w:rsidR="005942C6" w:rsidRPr="007A7959" w:rsidRDefault="003557CC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sz w:val="21"/>
          <w:szCs w:val="21"/>
          <w:lang w:val="fr-FR"/>
        </w:rPr>
        <w:tab/>
        <w:t xml:space="preserve"> </w:t>
      </w:r>
      <w:r w:rsidR="005942C6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 (pour les vasques sans trop-plein</w:t>
      </w:r>
      <w:r w:rsidR="003016A9">
        <w:rPr>
          <w:rFonts w:ascii="Frutiger Neue LT Pro Light" w:hAnsi="Frutiger Neue LT Pro Light"/>
          <w:sz w:val="21"/>
          <w:szCs w:val="21"/>
          <w:lang w:val="fr-FR"/>
        </w:rPr>
        <w:t>)</w:t>
      </w:r>
    </w:p>
    <w:p w14:paraId="4F2AC12B" w14:textId="140A5D4D" w:rsidR="003557CC" w:rsidRPr="007A7959" w:rsidRDefault="007A7959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nl-NL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07192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C07192" w:rsidRPr="007A7959">
        <w:rPr>
          <w:rFonts w:ascii="Frutiger Neue LT Pro Light" w:hAnsi="Frutiger Neue LT Pro Light"/>
          <w:sz w:val="21"/>
          <w:szCs w:val="21"/>
          <w:lang w:val="nl-NL"/>
        </w:rPr>
        <w:t xml:space="preserve">• </w:t>
      </w:r>
      <w:r w:rsidR="005942C6" w:rsidRPr="007A7959">
        <w:rPr>
          <w:rFonts w:ascii="Frutiger Neue LT Pro Light" w:hAnsi="Frutiger Neue LT Pro Light"/>
          <w:sz w:val="21"/>
          <w:szCs w:val="21"/>
          <w:lang w:val="nl-NL"/>
        </w:rPr>
        <w:t>Push-open avec capot de bonde en VARICOR®</w:t>
      </w:r>
    </w:p>
    <w:p w14:paraId="6EA91471" w14:textId="3E8B7294" w:rsidR="005942C6" w:rsidRPr="007A7959" w:rsidRDefault="007A7959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 w:rsidR="003557CC" w:rsidRPr="007A7959">
        <w:rPr>
          <w:rFonts w:ascii="Frutiger Neue LT Pro Light" w:hAnsi="Frutiger Neue LT Pro Light"/>
          <w:sz w:val="21"/>
          <w:szCs w:val="21"/>
          <w:lang w:val="nl-NL"/>
        </w:rPr>
        <w:tab/>
      </w:r>
      <w:r w:rsidRPr="004D5C7C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="003557CC" w:rsidRPr="004D5C7C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="005942C6" w:rsidRPr="004D5C7C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="005942C6" w:rsidRPr="007A7959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40D7CC77" w14:textId="280BB351" w:rsidR="006B1868" w:rsidRPr="007A7959" w:rsidRDefault="007A7959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7A7959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7A7959" w:rsidRDefault="00D25E96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1309E986" w:rsidR="00E44506" w:rsidRPr="007A7959" w:rsidRDefault="005942C6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A7959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7A7959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1E3D027C" w14:textId="1E08A247" w:rsidR="005942C6" w:rsidRPr="007A7959" w:rsidRDefault="007A7959" w:rsidP="007A7959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7E9CC9BE" w:rsidR="00141A95" w:rsidRPr="007A7959" w:rsidRDefault="007A7959" w:rsidP="007A7959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7A7959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7A7959">
        <w:rPr>
          <w:rFonts w:ascii="Frutiger Neue LT Pro Light" w:hAnsi="Frutiger Neue LT Pro Light"/>
          <w:sz w:val="21"/>
          <w:szCs w:val="21"/>
          <w:lang w:val="fr-FR"/>
        </w:rPr>
        <w:t>Raccord poubelle, rond ou carré</w:t>
      </w:r>
      <w:r w:rsidR="003557CC" w:rsidRPr="007A795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7A7959">
        <w:rPr>
          <w:rFonts w:ascii="Frutiger Neue LT Pro Light" w:hAnsi="Frutiger Neue LT Pro Light"/>
          <w:sz w:val="21"/>
          <w:szCs w:val="21"/>
          <w:lang w:val="fr-FR"/>
        </w:rPr>
        <w:t>(collé sans joints visibles)</w:t>
      </w:r>
    </w:p>
    <w:p w14:paraId="50329BFD" w14:textId="77777777" w:rsidR="00796430" w:rsidRPr="007A7959" w:rsidRDefault="00796430" w:rsidP="007A7959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3179B077" w:rsidR="00BB00FD" w:rsidRPr="007A7959" w:rsidRDefault="00BB00FD" w:rsidP="007A7959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7A7959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A7959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2B497D" w:rsidRPr="007A7959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7A7959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7A7959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A7959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8C543E" w:rsidRPr="007A7959">
        <w:rPr>
          <w:rFonts w:ascii="Frutiger Neue LT Pro Light" w:hAnsi="Frutiger Neue LT Pro Light"/>
          <w:b/>
          <w:sz w:val="21"/>
          <w:szCs w:val="21"/>
          <w:lang w:val="fr-FR"/>
        </w:rPr>
        <w:t>Lima</w:t>
      </w:r>
      <w:r w:rsidR="00DA3609" w:rsidRPr="007A7959">
        <w:rPr>
          <w:rFonts w:ascii="Frutiger Neue LT Pro Light" w:hAnsi="Frutiger Neue LT Pro Light"/>
          <w:b/>
          <w:sz w:val="21"/>
          <w:szCs w:val="21"/>
          <w:lang w:val="fr-FR"/>
        </w:rPr>
        <w:t>70-</w:t>
      </w:r>
      <w:r w:rsidR="00397052" w:rsidRPr="007A7959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77777777" w:rsidR="00BB00FD" w:rsidRPr="007A7959" w:rsidRDefault="00BB00FD" w:rsidP="007A795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33104F08" w14:textId="77777777" w:rsidR="004D5C7C" w:rsidRDefault="004D5C7C" w:rsidP="004D5C7C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13B4C3DF" w14:textId="77777777" w:rsidR="004D5C7C" w:rsidRDefault="004D5C7C" w:rsidP="004D5C7C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18CAECF3" w14:textId="77777777" w:rsidR="004D5C7C" w:rsidRDefault="004D5C7C" w:rsidP="004D5C7C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3BF0DCD3" w14:textId="77777777" w:rsidR="004D5C7C" w:rsidRDefault="004D5C7C" w:rsidP="004D5C7C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22546D7C" w14:textId="77777777" w:rsidR="004D5C7C" w:rsidRDefault="004D5C7C" w:rsidP="004D5C7C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1BF8F7EE" w14:textId="77777777" w:rsidR="004D5C7C" w:rsidRDefault="004D5C7C" w:rsidP="004D5C7C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394C1CAF" w14:textId="42901911" w:rsidR="004D5C7C" w:rsidRDefault="004D5C7C" w:rsidP="004D5C7C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300D98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55CDFFD8" w:rsidR="00BB00FD" w:rsidRPr="008C543E" w:rsidRDefault="004D5C7C" w:rsidP="004D5C7C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8C543E" w:rsidSect="007A7959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2B497D"/>
    <w:rsid w:val="00300D98"/>
    <w:rsid w:val="003016A9"/>
    <w:rsid w:val="00323AAA"/>
    <w:rsid w:val="00327063"/>
    <w:rsid w:val="003557CC"/>
    <w:rsid w:val="00357C7E"/>
    <w:rsid w:val="00362D57"/>
    <w:rsid w:val="00386996"/>
    <w:rsid w:val="0039260E"/>
    <w:rsid w:val="00397052"/>
    <w:rsid w:val="00405E3F"/>
    <w:rsid w:val="004571B8"/>
    <w:rsid w:val="004758E4"/>
    <w:rsid w:val="00480C96"/>
    <w:rsid w:val="004D5C7C"/>
    <w:rsid w:val="00507090"/>
    <w:rsid w:val="00516D83"/>
    <w:rsid w:val="00532B2E"/>
    <w:rsid w:val="00557529"/>
    <w:rsid w:val="005942C6"/>
    <w:rsid w:val="00606ACF"/>
    <w:rsid w:val="006419BE"/>
    <w:rsid w:val="00675DBA"/>
    <w:rsid w:val="006B1868"/>
    <w:rsid w:val="007113D3"/>
    <w:rsid w:val="007400F1"/>
    <w:rsid w:val="00756ADB"/>
    <w:rsid w:val="00757D3F"/>
    <w:rsid w:val="00782CAC"/>
    <w:rsid w:val="00794111"/>
    <w:rsid w:val="00796430"/>
    <w:rsid w:val="007A7959"/>
    <w:rsid w:val="00833AE7"/>
    <w:rsid w:val="0087527B"/>
    <w:rsid w:val="00891F19"/>
    <w:rsid w:val="008C06C5"/>
    <w:rsid w:val="008C2358"/>
    <w:rsid w:val="008C543E"/>
    <w:rsid w:val="00923985"/>
    <w:rsid w:val="0096790C"/>
    <w:rsid w:val="0099151A"/>
    <w:rsid w:val="00992D2C"/>
    <w:rsid w:val="009952CF"/>
    <w:rsid w:val="009A4787"/>
    <w:rsid w:val="009C6BC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BC6841"/>
    <w:rsid w:val="00C07192"/>
    <w:rsid w:val="00C712B3"/>
    <w:rsid w:val="00D241D0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0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10</cp:revision>
  <cp:lastPrinted>2021-10-19T13:52:00Z</cp:lastPrinted>
  <dcterms:created xsi:type="dcterms:W3CDTF">2022-03-03T13:32:00Z</dcterms:created>
  <dcterms:modified xsi:type="dcterms:W3CDTF">2022-09-05T09:56:00Z</dcterms:modified>
</cp:coreProperties>
</file>