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2A95FD48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003D77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Tangent</w:t>
      </w:r>
      <w:r w:rsidR="007D59EB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(ex. V</w:t>
      </w:r>
      <w:r w:rsidR="00ED1F9E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003D77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120)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69D3F02E" w14:textId="22D719EC" w:rsidR="00AA3F35" w:rsidRPr="00ED1F9E" w:rsidRDefault="00684CFE" w:rsidP="00891F19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ED1F9E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ED1F9E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ED1F9E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ED1F9E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ED1F9E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ED1F9E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003D77" w:rsidRPr="00ED1F9E">
        <w:rPr>
          <w:rFonts w:ascii="FrutigerNeueLTPro-Light" w:hAnsi="FrutigerNeueLTPro-Light"/>
          <w:sz w:val="21"/>
          <w:szCs w:val="21"/>
          <w:lang w:val="fr-FR"/>
        </w:rPr>
        <w:t>Epaisseur du matériau 12 mm, avec vasque ovale, avec trop-plein, percement pour robinetterie à préciser à la commande. Largeur 500 mm, avec retombée avant de 160 mm, dosseret à congé de 40 mm. Options supplémentaires disponibles.</w:t>
      </w:r>
    </w:p>
    <w:p w14:paraId="402692B6" w14:textId="77777777" w:rsidR="00003D77" w:rsidRPr="00ED1F9E" w:rsidRDefault="00003D77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70FDC3AE" w14:textId="486862DE" w:rsidR="00AA3F35" w:rsidRPr="00ED1F9E" w:rsidRDefault="00003D77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ED1F9E">
        <w:rPr>
          <w:rFonts w:ascii="FrutigerNeueLTPro-Light" w:hAnsi="FrutigerNeueLTPro-Light"/>
          <w:b/>
          <w:bCs w:val="0"/>
          <w:sz w:val="21"/>
          <w:szCs w:val="21"/>
          <w:lang w:val="fr-FR"/>
        </w:rPr>
        <w:t xml:space="preserve">Tangent </w:t>
      </w:r>
      <w:r w:rsidRPr="00ED1F9E">
        <w:rPr>
          <w:rFonts w:ascii="FrutigerNeueLTPro-Light" w:hAnsi="FrutigerNeueLTPro-Light"/>
          <w:sz w:val="21"/>
          <w:szCs w:val="21"/>
          <w:lang w:val="fr-FR"/>
        </w:rPr>
        <w:t>est conforme au marquage CE selon la norme DIN EN 14688.</w:t>
      </w:r>
    </w:p>
    <w:p w14:paraId="67A5AD79" w14:textId="77777777" w:rsidR="00003D77" w:rsidRPr="00ED1F9E" w:rsidRDefault="00003D77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5ADEBBA8" w:rsidR="000056D4" w:rsidRPr="008A752A" w:rsidRDefault="00C51A41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 w:rsidRPr="00ED1F9E">
        <w:rPr>
          <w:rFonts w:ascii="FrutigerNeueLTPro-Light" w:hAnsi="FrutigerNeueLTPro-Light"/>
          <w:sz w:val="21"/>
          <w:szCs w:val="21"/>
          <w:lang w:val="fr-FR"/>
        </w:rPr>
        <w:t>540 x 448 x 140 mm</w:t>
      </w:r>
      <w:r w:rsidR="00003D77" w:rsidRPr="00ED1F9E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2DD207EE" w:rsidR="007C0030" w:rsidRPr="00ED1F9E" w:rsidRDefault="00C51A41" w:rsidP="00ED1F9E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500</w:t>
      </w:r>
      <w:r w:rsidR="007D59EB" w:rsidRPr="00ED1F9E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mm</w:t>
      </w:r>
    </w:p>
    <w:p w14:paraId="7CD7223B" w14:textId="7901C1F8" w:rsidR="007C0030" w:rsidRPr="00ED1F9E" w:rsidRDefault="00C51A41" w:rsidP="00ED1F9E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ED1F9E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3AB308A2" w:rsidR="006B1868" w:rsidRDefault="00C51A41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>6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705EE244" w14:textId="361F5D00" w:rsidR="00003D77" w:rsidRPr="00ED1F9E" w:rsidRDefault="00003D77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D1F9E">
        <w:rPr>
          <w:rFonts w:ascii="FrutigerNeueLTPro-Light" w:hAnsi="FrutigerNeueLTPro-Light"/>
          <w:sz w:val="21"/>
          <w:szCs w:val="21"/>
          <w:lang w:val="fr-FR"/>
        </w:rPr>
        <w:t xml:space="preserve">avec relevé anti-goutte </w:t>
      </w:r>
      <w:r w:rsidR="00ED1F9E">
        <w:rPr>
          <w:rFonts w:ascii="FrutigerNeueLTPro-Light" w:hAnsi="FrutigerNeueLTPro-Light"/>
          <w:sz w:val="21"/>
          <w:szCs w:val="21"/>
          <w:lang w:val="fr-FR"/>
        </w:rPr>
        <w:tab/>
      </w:r>
      <w:r w:rsidR="00ED1F9E">
        <w:rPr>
          <w:rFonts w:ascii="FrutigerNeueLTPro-Light" w:hAnsi="FrutigerNeueLTPro-Light"/>
          <w:sz w:val="21"/>
          <w:szCs w:val="21"/>
          <w:lang w:val="fr-FR"/>
        </w:rPr>
        <w:tab/>
      </w:r>
      <w:r w:rsidRPr="00ED1F9E">
        <w:rPr>
          <w:rFonts w:ascii="FrutigerNeueLTPro-Light" w:hAnsi="FrutigerNeueLTPro-Light"/>
          <w:sz w:val="21"/>
          <w:szCs w:val="21"/>
          <w:lang w:val="fr-FR"/>
        </w:rPr>
        <w:t>H = 5 mm</w:t>
      </w:r>
    </w:p>
    <w:p w14:paraId="21181F47" w14:textId="5D90EF2F" w:rsidR="007D59EB" w:rsidRPr="00ED1F9E" w:rsidRDefault="007D59EB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ED1F9E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ED1F9E">
        <w:rPr>
          <w:rFonts w:ascii="FrutigerNeueLTPro-Light" w:hAnsi="FrutigerNeueLTPro-Light"/>
          <w:sz w:val="21"/>
          <w:szCs w:val="21"/>
          <w:lang w:val="fr-FR"/>
        </w:rPr>
        <w:tab/>
      </w:r>
      <w:r w:rsidRPr="00ED1F9E">
        <w:rPr>
          <w:rFonts w:ascii="FrutigerNeueLTPro-Light" w:hAnsi="FrutigerNeueLTPro-Light"/>
          <w:sz w:val="21"/>
          <w:szCs w:val="21"/>
          <w:lang w:val="fr-FR"/>
        </w:rPr>
        <w:tab/>
      </w:r>
      <w:r w:rsidRPr="00ED1F9E">
        <w:rPr>
          <w:rFonts w:ascii="FrutigerNeueLTPro-Light" w:hAnsi="FrutigerNeueLTPro-Light"/>
          <w:sz w:val="21"/>
          <w:szCs w:val="21"/>
          <w:lang w:val="fr-FR"/>
        </w:rPr>
        <w:tab/>
      </w:r>
      <w:r w:rsidR="00AA3F35" w:rsidRPr="00ED1F9E">
        <w:rPr>
          <w:rFonts w:ascii="FrutigerNeueLTPro-Light" w:hAnsi="FrutigerNeueLTPro-Light"/>
          <w:sz w:val="21"/>
          <w:szCs w:val="21"/>
          <w:lang w:val="fr-FR"/>
        </w:rPr>
        <w:t xml:space="preserve">H = </w:t>
      </w:r>
      <w:r w:rsidR="00003D77" w:rsidRPr="00ED1F9E">
        <w:rPr>
          <w:rFonts w:ascii="FrutigerNeueLTPro-Light" w:hAnsi="FrutigerNeueLTPro-Light"/>
          <w:sz w:val="21"/>
          <w:szCs w:val="21"/>
          <w:lang w:val="fr-FR"/>
        </w:rPr>
        <w:t>4</w:t>
      </w:r>
      <w:r w:rsidR="00AA3F35" w:rsidRPr="00ED1F9E">
        <w:rPr>
          <w:rFonts w:ascii="FrutigerNeueLTPro-Light" w:hAnsi="FrutigerNeueLTPro-Light"/>
          <w:sz w:val="21"/>
          <w:szCs w:val="21"/>
          <w:lang w:val="fr-FR"/>
        </w:rPr>
        <w:t>0 mm</w:t>
      </w:r>
    </w:p>
    <w:p w14:paraId="785B263B" w14:textId="2F4C48FD" w:rsidR="000056D4" w:rsidRDefault="00C51A41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>70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642435C6" w:rsidR="00D25E96" w:rsidRPr="007F4B6A" w:rsidRDefault="00C51A41" w:rsidP="00ED1F9E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>4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ED1F9E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5C2FE1AB" w:rsidR="00E732F9" w:rsidRPr="00ED1F9E" w:rsidRDefault="00C51A41" w:rsidP="00ED1F9E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4C4F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ED1F9E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ED1F9E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003D77" w:rsidRPr="00ED1F9E">
        <w:rPr>
          <w:rFonts w:ascii="FrutigerNeueLTPro-Light" w:hAnsi="FrutigerNeueLTPro-Light"/>
          <w:sz w:val="21"/>
          <w:szCs w:val="21"/>
          <w:lang w:val="fr-FR"/>
        </w:rPr>
        <w:t>480</w:t>
      </w:r>
      <w:r w:rsidR="004C4F78" w:rsidRPr="00ED1F9E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2B9A0971" w14:textId="5AADC5F5" w:rsidR="007C6FBA" w:rsidRPr="00ED1F9E" w:rsidRDefault="004A3275" w:rsidP="00ED1F9E">
      <w:pPr>
        <w:spacing w:before="0" w:after="0" w:line="220" w:lineRule="atLeast"/>
        <w:ind w:left="3545"/>
        <w:rPr>
          <w:rFonts w:ascii="FrutigerNeueLTPro-Light" w:hAnsi="FrutigerNeueLTPro-Light"/>
          <w:sz w:val="21"/>
          <w:szCs w:val="21"/>
          <w:lang w:val="fr-FR"/>
        </w:rPr>
      </w:pPr>
      <w:r w:rsidRPr="00ED1F9E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003D77" w:rsidRPr="00ED1F9E">
        <w:rPr>
          <w:rFonts w:ascii="FrutigerNeueLTPro-Light" w:hAnsi="FrutigerNeueLTPro-Light"/>
          <w:sz w:val="21"/>
          <w:szCs w:val="21"/>
          <w:lang w:val="fr-FR"/>
        </w:rPr>
        <w:t>4</w:t>
      </w:r>
      <w:r w:rsidRPr="00ED1F9E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 w:rsidR="00ED1F9E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ED1F9E">
        <w:rPr>
          <w:rFonts w:ascii="FrutigerNeueLTPro-Light" w:hAnsi="FrutigerNeueLTPro-Light"/>
          <w:sz w:val="21"/>
          <w:szCs w:val="21"/>
          <w:lang w:val="fr-FR"/>
        </w:rPr>
        <w:t>la largeur</w:t>
      </w:r>
    </w:p>
    <w:p w14:paraId="574CB8A4" w14:textId="77777777" w:rsidR="004A3275" w:rsidRPr="00ED1F9E" w:rsidRDefault="004A3275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86C7243" w14:textId="77777777" w:rsidR="007C6FBA" w:rsidRPr="00ED1F9E" w:rsidRDefault="008675FC" w:rsidP="00ED1F9E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C51A41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C6FBA" w:rsidRPr="00ED1F9E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3422C43D" w14:textId="0F997DA1" w:rsidR="008A752A" w:rsidRPr="00ED1F9E" w:rsidRDefault="00ED1F9E" w:rsidP="00ED1F9E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7C6FBA" w:rsidRPr="00ED1F9E">
        <w:rPr>
          <w:rFonts w:ascii="FrutigerNeueLTPro-Light" w:hAnsi="FrutigerNeueLTPro-Light"/>
          <w:sz w:val="21"/>
          <w:szCs w:val="21"/>
          <w:lang w:val="fr-FR"/>
        </w:rPr>
        <w:tab/>
        <w:t xml:space="preserve">   (pour les vasques sans trop-plein)</w:t>
      </w:r>
    </w:p>
    <w:p w14:paraId="20451772" w14:textId="77777777" w:rsidR="002B193A" w:rsidRPr="002B193A" w:rsidRDefault="00ED1F9E" w:rsidP="00ED1F9E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nl-NL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003D77" w:rsidRPr="00ED1F9E">
        <w:rPr>
          <w:rFonts w:ascii="FrutigerNeueLTPro-Light" w:hAnsi="FrutigerNeueLTPro-Light"/>
          <w:sz w:val="21"/>
          <w:szCs w:val="21"/>
          <w:lang w:val="fr-FR"/>
        </w:rPr>
        <w:tab/>
      </w:r>
      <w:r w:rsidR="00003D77" w:rsidRPr="002B193A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003D77" w:rsidRPr="002B193A">
        <w:rPr>
          <w:rFonts w:ascii="FrutigerNeueLTPro-Light" w:hAnsi="FrutigerNeueLTPro-Light"/>
          <w:sz w:val="21"/>
          <w:szCs w:val="21"/>
          <w:lang w:val="nl-NL"/>
        </w:rPr>
        <w:t xml:space="preserve">Push-open avec capot de bonde en VARICOR® </w:t>
      </w:r>
    </w:p>
    <w:p w14:paraId="7D4B1EC3" w14:textId="6E5760F2" w:rsidR="00003D77" w:rsidRPr="00ED1F9E" w:rsidRDefault="002B193A" w:rsidP="002B193A">
      <w:pPr>
        <w:spacing w:before="0" w:after="0" w:line="220" w:lineRule="atLeast"/>
        <w:ind w:left="2836" w:firstLine="709"/>
        <w:rPr>
          <w:rFonts w:ascii="FrutigerNeueLTPro-Light" w:hAnsi="FrutigerNeueLTPro-Light"/>
          <w:sz w:val="21"/>
          <w:szCs w:val="21"/>
          <w:lang w:val="fr-FR"/>
        </w:rPr>
      </w:pPr>
      <w:r w:rsidRPr="009F5FF6">
        <w:rPr>
          <w:rFonts w:ascii="FrutigerNeueLTPro-Light" w:hAnsi="FrutigerNeueLTPro-Light"/>
          <w:sz w:val="21"/>
          <w:szCs w:val="21"/>
          <w:lang w:val="nl-NL"/>
        </w:rPr>
        <w:t xml:space="preserve">   </w:t>
      </w:r>
      <w:r w:rsidR="00003D77" w:rsidRPr="00ED1F9E">
        <w:rPr>
          <w:rFonts w:ascii="FrutigerNeueLTPro-Light" w:hAnsi="FrutigerNeueLTPro-Light"/>
          <w:sz w:val="21"/>
          <w:szCs w:val="21"/>
          <w:lang w:val="fr-FR"/>
        </w:rPr>
        <w:t>(pour la version avec trop-plein uniquement)</w:t>
      </w:r>
    </w:p>
    <w:p w14:paraId="0073FCB6" w14:textId="4D72C3EF" w:rsidR="004C4F78" w:rsidRPr="00ED1F9E" w:rsidRDefault="00ED1F9E" w:rsidP="00ED1F9E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ED1F9E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ED1F9E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ED1F9E">
        <w:rPr>
          <w:rFonts w:ascii="FrutigerNeueLTPro-Light" w:hAnsi="FrutigerNeueLTPro-Light"/>
          <w:sz w:val="21"/>
          <w:szCs w:val="21"/>
          <w:lang w:val="fr-FR"/>
        </w:rPr>
        <w:t xml:space="preserve">Console </w:t>
      </w:r>
      <w:r w:rsidR="00003D77" w:rsidRPr="00ED1F9E">
        <w:rPr>
          <w:rFonts w:ascii="FrutigerNeueLTPro-Light" w:hAnsi="FrutigerNeueLTPro-Light"/>
          <w:sz w:val="21"/>
          <w:szCs w:val="21"/>
          <w:lang w:val="fr-FR"/>
        </w:rPr>
        <w:t>480</w:t>
      </w:r>
      <w:r w:rsidR="004C4F78" w:rsidRPr="00ED1F9E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</w:p>
    <w:p w14:paraId="5C972769" w14:textId="4A38B44A" w:rsidR="004C4F78" w:rsidRPr="00ED1F9E" w:rsidRDefault="00ED1F9E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ED1F9E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ED1F9E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003D77" w:rsidRPr="00ED1F9E">
        <w:rPr>
          <w:rFonts w:ascii="FrutigerNeueLTPro-Light" w:hAnsi="FrutigerNeueLTPro-Light"/>
          <w:sz w:val="21"/>
          <w:szCs w:val="21"/>
          <w:lang w:val="fr-FR"/>
        </w:rPr>
        <w:t>4</w:t>
      </w:r>
      <w:r w:rsidR="004C4F78" w:rsidRPr="00ED1F9E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27984171" w14:textId="77777777" w:rsidR="00C51A41" w:rsidRPr="004C4F78" w:rsidRDefault="00C51A41" w:rsidP="00ED1F9E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7C6952EC" w:rsidR="008A752A" w:rsidRPr="00ED1F9E" w:rsidRDefault="00C51A41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ED1F9E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ED1F9E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1C846B88" w:rsidR="007D59EB" w:rsidRPr="00ED1F9E" w:rsidRDefault="00ED1F9E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ED1F9E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D59EB" w:rsidRPr="00ED1F9E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2BD4B7D9" w14:textId="5CF05CD7" w:rsidR="004C4F78" w:rsidRPr="00ED1F9E" w:rsidRDefault="00ED1F9E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ED1F9E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ED1F9E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A0AB309" w14:textId="77777777" w:rsidR="00E732F9" w:rsidRPr="00ED1F9E" w:rsidRDefault="00E732F9" w:rsidP="00ED1F9E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00A31C3A" w:rsidR="00BB00FD" w:rsidRPr="00ED1F9E" w:rsidRDefault="00BB00FD" w:rsidP="00ED1F9E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ED1F9E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ED1F9E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ED1F9E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ED1F9E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ED1F9E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ED1F9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D1F9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D1F9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D1F9E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003D77" w:rsidRPr="00ED1F9E">
        <w:rPr>
          <w:rFonts w:ascii="Frutiger Neue LT Pro Light" w:hAnsi="Frutiger Neue LT Pro Light"/>
          <w:b/>
          <w:sz w:val="21"/>
          <w:szCs w:val="21"/>
          <w:lang w:val="fr-FR"/>
        </w:rPr>
        <w:t>Tangent</w:t>
      </w:r>
    </w:p>
    <w:p w14:paraId="2A16B124" w14:textId="77777777" w:rsidR="00BB00FD" w:rsidRPr="00ED1F9E" w:rsidRDefault="00BB00FD" w:rsidP="00ED1F9E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147666EF" w14:textId="77777777" w:rsidR="00ED1F9E" w:rsidRDefault="00ED1F9E" w:rsidP="00ED1F9E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1D579F44" w14:textId="77777777" w:rsidR="00ED1F9E" w:rsidRDefault="00ED1F9E" w:rsidP="00ED1F9E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4585C646" w14:textId="77777777" w:rsidR="00ED1F9E" w:rsidRDefault="00ED1F9E" w:rsidP="00ED1F9E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38144BB7" w14:textId="77777777" w:rsidR="00ED1F9E" w:rsidRDefault="00ED1F9E" w:rsidP="00ED1F9E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7DA96E9D" w14:textId="77777777" w:rsidR="00ED1F9E" w:rsidRDefault="00ED1F9E" w:rsidP="00ED1F9E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680573A5" w14:textId="77777777" w:rsidR="00ED1F9E" w:rsidRDefault="00ED1F9E" w:rsidP="00ED1F9E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34326F76" w14:textId="3126158F" w:rsidR="00ED1F9E" w:rsidRDefault="00ED1F9E" w:rsidP="00ED1F9E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9F5FF6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0585A5BB" w:rsidR="00BB00FD" w:rsidRPr="00ED1F9E" w:rsidRDefault="00ED1F9E" w:rsidP="00ED1F9E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ED1F9E" w:rsidSect="00ED1F9E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D77"/>
    <w:rsid w:val="000056D4"/>
    <w:rsid w:val="00037F0B"/>
    <w:rsid w:val="000402CC"/>
    <w:rsid w:val="00040ABD"/>
    <w:rsid w:val="000473C0"/>
    <w:rsid w:val="00087311"/>
    <w:rsid w:val="000D5250"/>
    <w:rsid w:val="000E740C"/>
    <w:rsid w:val="00114838"/>
    <w:rsid w:val="00141A95"/>
    <w:rsid w:val="00180EAA"/>
    <w:rsid w:val="001A351A"/>
    <w:rsid w:val="001B0B60"/>
    <w:rsid w:val="001D0F07"/>
    <w:rsid w:val="0022324A"/>
    <w:rsid w:val="00233975"/>
    <w:rsid w:val="0024363A"/>
    <w:rsid w:val="00296001"/>
    <w:rsid w:val="002B193A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9F5FF6"/>
    <w:rsid w:val="00A15B2B"/>
    <w:rsid w:val="00A80C14"/>
    <w:rsid w:val="00AA3F35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D1F9E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6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2021-10-19T13:52:00Z</cp:lastPrinted>
  <dcterms:created xsi:type="dcterms:W3CDTF">2022-03-09T11:04:00Z</dcterms:created>
  <dcterms:modified xsi:type="dcterms:W3CDTF">2022-09-05T10:01:00Z</dcterms:modified>
</cp:coreProperties>
</file>