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A95003D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197F8E">
        <w:rPr>
          <w:rFonts w:ascii="Frutiger Neue LT Pro Light" w:hAnsi="Frutiger Neue LT Pro Light"/>
          <w:color w:val="000000"/>
          <w:sz w:val="22"/>
          <w:szCs w:val="22"/>
        </w:rPr>
        <w:t>T</w:t>
      </w:r>
      <w:r w:rsidR="002021BF">
        <w:rPr>
          <w:rFonts w:ascii="Frutiger Neue LT Pro Light" w:hAnsi="Frutiger Neue LT Pro Light"/>
          <w:color w:val="000000"/>
          <w:sz w:val="22"/>
          <w:szCs w:val="22"/>
        </w:rPr>
        <w:t>rigo</w:t>
      </w:r>
      <w:proofErr w:type="spellEnd"/>
    </w:p>
    <w:p w14:paraId="4108E6BB" w14:textId="039049F3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2A3F797" w:rsidR="00D25E96" w:rsidRPr="00C07192" w:rsidRDefault="00F10204" w:rsidP="00AB7112">
      <w:pPr>
        <w:pStyle w:val="AbstandnachZeilenumbruch"/>
        <w:spacing w:after="0"/>
        <w:ind w:left="0" w:firstLine="0"/>
        <w:rPr>
          <w:color w:val="auto"/>
          <w:sz w:val="22"/>
        </w:rPr>
      </w:pPr>
      <w:r>
        <w:rPr>
          <w:b/>
          <w:bCs/>
          <w:color w:val="auto"/>
          <w:sz w:val="22"/>
          <w:szCs w:val="22"/>
        </w:rPr>
        <w:t>Einzelw</w:t>
      </w:r>
      <w:r w:rsidR="00386996" w:rsidRPr="00180EAA">
        <w:rPr>
          <w:b/>
          <w:bCs/>
          <w:color w:val="auto"/>
          <w:sz w:val="22"/>
          <w:szCs w:val="22"/>
        </w:rPr>
        <w:t>aschtisch</w:t>
      </w:r>
      <w:r w:rsidR="00386996" w:rsidRPr="00757D3F">
        <w:rPr>
          <w:color w:val="auto"/>
          <w:sz w:val="22"/>
          <w:szCs w:val="22"/>
        </w:rPr>
        <w:t xml:space="preserve"> </w:t>
      </w:r>
      <w:r w:rsidR="00386996"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="00386996" w:rsidRPr="00C07192">
        <w:rPr>
          <w:b/>
          <w:bCs/>
          <w:color w:val="auto"/>
          <w:sz w:val="22"/>
          <w:szCs w:val="22"/>
        </w:rPr>
        <w:t>Mehrfachwaschtisch</w:t>
      </w:r>
      <w:r w:rsidR="00386996"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86996"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DB0B4F">
        <w:rPr>
          <w:color w:val="auto"/>
          <w:sz w:val="22"/>
          <w:szCs w:val="22"/>
        </w:rPr>
        <w:t xml:space="preserve">unterfahrbar,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rechteckigem, schräg zur frei zugänglichen Wasserablaufrinne verlaufendem Becken, mit direktem Übergang in die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Ablauföffnung,</w:t>
      </w:r>
      <w:r w:rsidR="00296001" w:rsidRPr="00C07192">
        <w:rPr>
          <w:color w:val="auto"/>
          <w:sz w:val="22"/>
        </w:rPr>
        <w:t xml:space="preserve"> </w:t>
      </w:r>
      <w:r w:rsidR="002021BF">
        <w:rPr>
          <w:color w:val="auto"/>
          <w:sz w:val="22"/>
        </w:rPr>
        <w:t xml:space="preserve">als Standard </w:t>
      </w:r>
      <w:r w:rsidR="00197F8E">
        <w:rPr>
          <w:color w:val="auto"/>
          <w:sz w:val="22"/>
        </w:rPr>
        <w:t>ohne Überlauf,</w:t>
      </w:r>
      <w:r w:rsidR="00197F8E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r w:rsidR="00757D3F" w:rsidRPr="00C07192">
        <w:rPr>
          <w:color w:val="auto"/>
          <w:sz w:val="22"/>
          <w:szCs w:val="22"/>
        </w:rPr>
        <w:t xml:space="preserve">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CE673A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</w:t>
      </w:r>
      <w:r w:rsidR="002021BF">
        <w:rPr>
          <w:color w:val="auto"/>
          <w:sz w:val="22"/>
          <w:szCs w:val="22"/>
        </w:rPr>
        <w:t>W</w:t>
      </w:r>
      <w:r w:rsidR="00E75D2C" w:rsidRPr="00C07192">
        <w:rPr>
          <w:color w:val="auto"/>
          <w:sz w:val="22"/>
          <w:szCs w:val="22"/>
        </w:rPr>
        <w:t>andanschlussprofil mit Hohlkehle</w:t>
      </w:r>
      <w:r w:rsidR="00B37C88">
        <w:rPr>
          <w:color w:val="auto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66203FD5" w14:textId="3D3EDC2B" w:rsidR="00B37C88" w:rsidRDefault="002021BF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2021BF">
        <w:rPr>
          <w:rFonts w:ascii="FrutigerNeueLTPro-Light" w:hAnsi="FrutigerNeueLTPro-Light"/>
          <w:b/>
          <w:bCs w:val="0"/>
          <w:sz w:val="22"/>
        </w:rPr>
        <w:t>Trigo</w:t>
      </w:r>
      <w:r w:rsidRPr="002021BF">
        <w:rPr>
          <w:rFonts w:ascii="FrutigerNeueLTPro-Light" w:hAnsi="FrutigerNeueLTPro-Light"/>
          <w:sz w:val="22"/>
        </w:rPr>
        <w:t xml:space="preserve"> ist unterfahrbar und entspricht der CE-Kennzeichnung nach DIN EN 14688.</w:t>
      </w:r>
    </w:p>
    <w:p w14:paraId="2F912F85" w14:textId="0F28D3A4" w:rsidR="002021BF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C4C00CA" w14:textId="77777777" w:rsidR="00F10204" w:rsidRPr="002021BF" w:rsidRDefault="00F1020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73519C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5</w:t>
      </w:r>
      <w:r w:rsidR="002021BF">
        <w:rPr>
          <w:rFonts w:ascii="Frutiger Neue LT Pro Light" w:hAnsi="Frutiger Neue LT Pro Light"/>
          <w:sz w:val="22"/>
        </w:rPr>
        <w:t>0</w:t>
      </w:r>
      <w:r w:rsidR="00197F8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</w:t>
      </w:r>
      <w:r w:rsidR="002021BF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2021BF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467316B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 w:rsidRPr="00B37C88">
        <w:rPr>
          <w:rFonts w:ascii="FrutigerNeueLTPro-Light" w:hAnsi="FrutigerNeueLTPro-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5</w:t>
      </w:r>
      <w:r w:rsidR="002021BF">
        <w:rPr>
          <w:rFonts w:ascii="Frutiger Neue LT Pro Light" w:hAnsi="Frutiger Neue LT Pro Light"/>
          <w:sz w:val="22"/>
        </w:rPr>
        <w:t>2</w:t>
      </w:r>
      <w:r w:rsidR="00CF42F3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71F5A8D7" w14:textId="43684DF1" w:rsidR="000056D4" w:rsidRDefault="00197F8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>Frontblende</w:t>
      </w:r>
      <w:r w:rsidR="002021BF">
        <w:rPr>
          <w:rFonts w:ascii="FrutigerNeueLTPro-Light" w:hAnsi="FrutigerNeueLTPro-Light"/>
          <w:sz w:val="22"/>
        </w:rPr>
        <w:t>:</w:t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Pr="00197F8E">
        <w:rPr>
          <w:rFonts w:ascii="FrutigerNeueLTPro-Light" w:hAnsi="FrutigerNeueLTPro-Light"/>
          <w:sz w:val="22"/>
        </w:rPr>
        <w:t xml:space="preserve"> </w:t>
      </w:r>
      <w:r>
        <w:rPr>
          <w:rFonts w:ascii="FrutigerNeueLTPro-Light" w:hAnsi="FrutigerNeueLTPro-Light"/>
          <w:sz w:val="22"/>
        </w:rPr>
        <w:tab/>
        <w:t>H = 1</w:t>
      </w:r>
      <w:r w:rsidR="002021BF">
        <w:rPr>
          <w:rFonts w:ascii="FrutigerNeueLTPro-Light" w:hAnsi="FrutigerNeueLTPro-Light"/>
          <w:sz w:val="22"/>
        </w:rPr>
        <w:t>00</w:t>
      </w:r>
      <w:r>
        <w:rPr>
          <w:rFonts w:ascii="FrutigerNeueLTPro-Light" w:hAnsi="FrutigerNeueLTPro-Light"/>
          <w:sz w:val="22"/>
        </w:rPr>
        <w:t xml:space="preserve"> mm</w:t>
      </w:r>
      <w:r w:rsidRPr="00197F8E">
        <w:rPr>
          <w:rFonts w:ascii="FrutigerNeueLTPro-Light" w:hAnsi="FrutigerNeueLTPro-Light"/>
          <w:sz w:val="22"/>
        </w:rPr>
        <w:br/>
      </w:r>
      <w:r w:rsidR="00833AE7"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2021BF">
        <w:rPr>
          <w:rFonts w:ascii="Frutiger Neue LT Pro Light" w:hAnsi="Frutiger Neue LT Pro Light"/>
          <w:sz w:val="22"/>
        </w:rPr>
        <w:t>3</w:t>
      </w:r>
      <w:r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52ADFB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700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2C53C7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97F8E">
        <w:rPr>
          <w:rFonts w:ascii="Frutiger Neue LT Pro Light" w:hAnsi="Frutiger Neue LT Pro Light"/>
          <w:sz w:val="22"/>
        </w:rPr>
        <w:t>4</w:t>
      </w:r>
      <w:r w:rsidR="00C07192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F10204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3D7BAC1" w14:textId="06EB5BE9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37C88" w:rsidRPr="00EA0ABC">
        <w:rPr>
          <w:rFonts w:ascii="FrutigerNeueLTPro-Light" w:hAnsi="FrutigerNeueLTPro-Light"/>
          <w:sz w:val="22"/>
        </w:rPr>
        <w:t xml:space="preserve">Winkelkonsole </w:t>
      </w:r>
      <w:r w:rsidR="00197F8E">
        <w:rPr>
          <w:rFonts w:ascii="FrutigerNeueLTPro-Light" w:hAnsi="FrutigerNeueLTPro-Light"/>
          <w:sz w:val="22"/>
        </w:rPr>
        <w:t>480</w:t>
      </w:r>
      <w:r w:rsidR="00B37C88" w:rsidRPr="00EA0ABC">
        <w:rPr>
          <w:rFonts w:ascii="FrutigerNeueLTPro-Light" w:hAnsi="FrutigerNeueLTPro-Light"/>
          <w:sz w:val="22"/>
        </w:rPr>
        <w:t xml:space="preserve"> mm</w:t>
      </w:r>
      <w:r w:rsidR="00B37C88" w:rsidRPr="00EA0ABC">
        <w:t xml:space="preserve"> </w:t>
      </w:r>
    </w:p>
    <w:p w14:paraId="22018DE1" w14:textId="214FE102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A791194" w14:textId="6309E8BE" w:rsidR="00C07192" w:rsidRPr="00CF42F3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EA0ABC">
        <w:rPr>
          <w:rFonts w:ascii="Frutiger Neue LT Pro Light" w:hAnsi="Frutiger Neue LT Pro Light"/>
          <w:sz w:val="22"/>
        </w:rPr>
        <w:t xml:space="preserve">• </w:t>
      </w:r>
      <w:r w:rsidR="00EA0ABC" w:rsidRPr="00EA0ABC">
        <w:rPr>
          <w:rFonts w:ascii="FrutigerNeueLTPro-Light" w:hAnsi="FrutigerNeueLTPro-Light"/>
          <w:sz w:val="22"/>
        </w:rPr>
        <w:t xml:space="preserve">Winkelkonsole </w:t>
      </w:r>
      <w:r w:rsidR="00197F8E">
        <w:rPr>
          <w:rFonts w:ascii="FrutigerNeueLTPro-Light" w:hAnsi="FrutigerNeueLTPro-Light"/>
          <w:sz w:val="22"/>
        </w:rPr>
        <w:t>480</w:t>
      </w:r>
      <w:r w:rsidR="00EA0ABC" w:rsidRPr="00EA0ABC">
        <w:rPr>
          <w:rFonts w:ascii="FrutigerNeueLTPro-Light" w:hAnsi="FrutigerNeueLTPro-Light"/>
          <w:sz w:val="22"/>
        </w:rPr>
        <w:t xml:space="preserve"> mm</w:t>
      </w:r>
    </w:p>
    <w:p w14:paraId="2C606CED" w14:textId="0E3299AB" w:rsidR="00AB7112" w:rsidRDefault="00AB7112" w:rsidP="00AB7112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CF42F3" w:rsidRPr="00CF42F3">
        <w:rPr>
          <w:rFonts w:ascii="FrutigerNeueLTPro-Light" w:hAnsi="FrutigerNeueLTPro-Light"/>
          <w:sz w:val="22"/>
        </w:rPr>
        <w:t xml:space="preserve">Wandauflagewinkel </w:t>
      </w:r>
      <w:r w:rsidR="00197F8E">
        <w:rPr>
          <w:rFonts w:ascii="FrutigerNeueLTPro-Light" w:hAnsi="FrutigerNeueLTPro-Light"/>
          <w:sz w:val="22"/>
        </w:rPr>
        <w:t>4</w:t>
      </w:r>
      <w:r w:rsidR="00CF42F3" w:rsidRPr="00CF42F3">
        <w:rPr>
          <w:rFonts w:ascii="FrutigerNeueLTPro-Light" w:hAnsi="FrutigerNeueLTPro-Light"/>
          <w:sz w:val="22"/>
        </w:rPr>
        <w:t>80 mm bei Nischeneinbau</w:t>
      </w:r>
    </w:p>
    <w:p w14:paraId="30ACB646" w14:textId="23E5B938" w:rsidR="00D25E96" w:rsidRDefault="002021BF" w:rsidP="002021BF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2021BF">
        <w:rPr>
          <w:rFonts w:ascii="FrutigerNeueLTPro-Light" w:hAnsi="FrutigerNeueLTPro-Light"/>
          <w:sz w:val="22"/>
        </w:rPr>
        <w:t>Anschlussstück für Siphon im Lieferumfang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2021BF">
        <w:rPr>
          <w:rFonts w:ascii="FrutigerNeueLTPro-Light" w:hAnsi="FrutigerNeueLTPro-Light"/>
          <w:sz w:val="22"/>
        </w:rPr>
        <w:t>enthalten</w:t>
      </w:r>
    </w:p>
    <w:p w14:paraId="7BCD4949" w14:textId="77777777" w:rsidR="002021BF" w:rsidRPr="00532B2E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24ACEEB7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194E9669" w14:textId="77777777" w:rsidR="00D16137" w:rsidRPr="00141A95" w:rsidRDefault="00D16137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4F9D084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2021BF">
        <w:rPr>
          <w:rFonts w:ascii="Frutiger Neue LT Pro Light" w:hAnsi="Frutiger Neue LT Pro Light"/>
          <w:b/>
          <w:sz w:val="22"/>
        </w:rPr>
        <w:t>Trigo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97F8E"/>
    <w:rsid w:val="001D0F07"/>
    <w:rsid w:val="002021BF"/>
    <w:rsid w:val="0024363A"/>
    <w:rsid w:val="00296001"/>
    <w:rsid w:val="00323AAA"/>
    <w:rsid w:val="00327063"/>
    <w:rsid w:val="00357C7E"/>
    <w:rsid w:val="00362D57"/>
    <w:rsid w:val="00386996"/>
    <w:rsid w:val="00405E3F"/>
    <w:rsid w:val="00426027"/>
    <w:rsid w:val="004758E4"/>
    <w:rsid w:val="00480C96"/>
    <w:rsid w:val="00516D83"/>
    <w:rsid w:val="00532B2E"/>
    <w:rsid w:val="00606ACF"/>
    <w:rsid w:val="006419BE"/>
    <w:rsid w:val="00675DBA"/>
    <w:rsid w:val="007113D3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B06B14"/>
    <w:rsid w:val="00B223D9"/>
    <w:rsid w:val="00B37C88"/>
    <w:rsid w:val="00B94709"/>
    <w:rsid w:val="00BB00FD"/>
    <w:rsid w:val="00BB175F"/>
    <w:rsid w:val="00C07192"/>
    <w:rsid w:val="00CE673A"/>
    <w:rsid w:val="00CF42F3"/>
    <w:rsid w:val="00D16137"/>
    <w:rsid w:val="00D25E96"/>
    <w:rsid w:val="00D8183D"/>
    <w:rsid w:val="00D858BE"/>
    <w:rsid w:val="00DB0B4F"/>
    <w:rsid w:val="00E274E5"/>
    <w:rsid w:val="00E42369"/>
    <w:rsid w:val="00E44506"/>
    <w:rsid w:val="00E7152C"/>
    <w:rsid w:val="00E75D2C"/>
    <w:rsid w:val="00EA0ABC"/>
    <w:rsid w:val="00EA508F"/>
    <w:rsid w:val="00EE6D94"/>
    <w:rsid w:val="00EF10A2"/>
    <w:rsid w:val="00EF25DA"/>
    <w:rsid w:val="00F10204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2022-02-25T11:03:00Z</cp:lastPrinted>
  <dcterms:created xsi:type="dcterms:W3CDTF">2022-02-21T09:58:00Z</dcterms:created>
  <dcterms:modified xsi:type="dcterms:W3CDTF">2022-02-25T11:03:00Z</dcterms:modified>
</cp:coreProperties>
</file>